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B3" w:rsidRDefault="007768FA">
      <w:pPr>
        <w:jc w:val="lef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附件</w:t>
      </w:r>
      <w:r w:rsidR="005C371A">
        <w:rPr>
          <w:rFonts w:ascii="仿宋_GB2312" w:eastAsia="仿宋_GB2312" w:hAnsi="仿宋_GB2312" w:hint="eastAsia"/>
          <w:sz w:val="32"/>
        </w:rPr>
        <w:t>2</w:t>
      </w:r>
      <w:bookmarkStart w:id="0" w:name="_GoBack"/>
      <w:bookmarkEnd w:id="0"/>
    </w:p>
    <w:p w:rsidR="00B82CB3" w:rsidRDefault="007768FA">
      <w:pPr>
        <w:jc w:val="center"/>
        <w:rPr>
          <w:rFonts w:ascii="华文中宋" w:eastAsia="华文中宋" w:hAnsi="华文中宋"/>
          <w:b/>
          <w:bCs/>
          <w:sz w:val="36"/>
        </w:rPr>
      </w:pPr>
      <w:r>
        <w:rPr>
          <w:rFonts w:ascii="华文中宋" w:eastAsia="华文中宋" w:hAnsi="华文中宋" w:hint="eastAsia"/>
          <w:b/>
          <w:bCs/>
          <w:sz w:val="36"/>
        </w:rPr>
        <w:t>慈善组织章程关于项目管理制度的规定</w:t>
      </w:r>
    </w:p>
    <w:p w:rsidR="00B82CB3" w:rsidRDefault="007768FA">
      <w:pPr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（参考样本）</w:t>
      </w:r>
    </w:p>
    <w:p w:rsidR="00B82CB3" w:rsidRDefault="00B82CB3">
      <w:pPr>
        <w:jc w:val="center"/>
        <w:rPr>
          <w:rFonts w:ascii="仿宋_GB2312" w:eastAsia="仿宋_GB2312" w:hAnsi="仿宋_GB2312"/>
          <w:sz w:val="32"/>
        </w:rPr>
      </w:pPr>
    </w:p>
    <w:p w:rsidR="00B82CB3" w:rsidRDefault="007768FA">
      <w:pPr>
        <w:ind w:firstLineChars="200" w:firstLine="640"/>
        <w:jc w:val="lef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本会（本基金会、本中心等）应当合理设计慈善项目，符合本会宗旨和章程的有关规定。优化实施流程，降低运行成本，提高慈善财产使用效益。</w:t>
      </w:r>
    </w:p>
    <w:p w:rsidR="00B82CB3" w:rsidRDefault="007768FA">
      <w:pPr>
        <w:ind w:firstLineChars="200" w:firstLine="640"/>
        <w:jc w:val="lef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本会建立健全慈善项目的决策、执行、监督机制，对慈善项目的立项、审查、执行、控制、评估、反馈等环节建立科学、规范、有效的要求，设立项目管理机构，配备专职人员，行使项目管理职责。</w:t>
      </w:r>
    </w:p>
    <w:p w:rsidR="00B82CB3" w:rsidRDefault="007768FA">
      <w:pPr>
        <w:ind w:firstLineChars="200" w:firstLine="640"/>
        <w:jc w:val="lef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本会按照公开、公平、公正的原则，确定慈善受益人。本会管理人员的利害关系人不得作为受益人。</w:t>
      </w:r>
    </w:p>
    <w:p w:rsidR="00B82CB3" w:rsidRDefault="007768FA">
      <w:pPr>
        <w:ind w:firstLineChars="200" w:firstLine="640"/>
        <w:jc w:val="lef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本会开展重大慈善项目，应当由理事会表决通过，且同意的人数不得低于到会理事人数的</w:t>
      </w:r>
      <w:r>
        <w:rPr>
          <w:rFonts w:ascii="仿宋_GB2312" w:eastAsia="仿宋_GB2312" w:hAnsi="仿宋_GB2312" w:hint="eastAsia"/>
          <w:sz w:val="32"/>
        </w:rPr>
        <w:t>2/3</w:t>
      </w:r>
      <w:r>
        <w:rPr>
          <w:rFonts w:ascii="仿宋_GB2312" w:eastAsia="仿宋_GB2312" w:hAnsi="仿宋_GB2312" w:hint="eastAsia"/>
          <w:sz w:val="32"/>
        </w:rPr>
        <w:t>。</w:t>
      </w:r>
    </w:p>
    <w:p w:rsidR="00B82CB3" w:rsidRDefault="007768FA">
      <w:pPr>
        <w:ind w:firstLineChars="200" w:firstLine="640"/>
        <w:jc w:val="lef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本会的重大慈善项目包括：</w:t>
      </w:r>
    </w:p>
    <w:p w:rsidR="00B82CB3" w:rsidRDefault="007768FA">
      <w:pPr>
        <w:numPr>
          <w:ilvl w:val="0"/>
          <w:numId w:val="1"/>
        </w:numPr>
        <w:ind w:firstLineChars="200" w:firstLine="640"/>
        <w:jc w:val="lef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年度慈善项目计划；</w:t>
      </w:r>
    </w:p>
    <w:p w:rsidR="00B82CB3" w:rsidRDefault="007768FA">
      <w:pPr>
        <w:numPr>
          <w:ilvl w:val="0"/>
          <w:numId w:val="1"/>
        </w:numPr>
        <w:ind w:firstLineChars="200" w:firstLine="640"/>
        <w:jc w:val="lef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超过</w:t>
      </w:r>
      <w:r>
        <w:rPr>
          <w:rFonts w:ascii="仿宋_GB2312" w:eastAsia="仿宋_GB2312" w:hAnsi="仿宋_GB2312" w:hint="eastAsia"/>
          <w:sz w:val="32"/>
        </w:rPr>
        <w:t xml:space="preserve">  </w:t>
      </w:r>
      <w:r>
        <w:rPr>
          <w:rFonts w:ascii="仿宋_GB2312" w:eastAsia="仿宋_GB2312" w:hAnsi="仿宋_GB2312" w:hint="eastAsia"/>
          <w:sz w:val="32"/>
        </w:rPr>
        <w:t>万元的慈善项目；</w:t>
      </w:r>
    </w:p>
    <w:p w:rsidR="00B82CB3" w:rsidRDefault="007768FA">
      <w:pPr>
        <w:ind w:leftChars="200" w:left="420"/>
        <w:jc w:val="lef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...................</w:t>
      </w:r>
    </w:p>
    <w:p w:rsidR="00B82CB3" w:rsidRDefault="00B82CB3">
      <w:pPr>
        <w:ind w:firstLineChars="200" w:firstLine="640"/>
        <w:jc w:val="left"/>
        <w:rPr>
          <w:rFonts w:ascii="仿宋_GB2312" w:eastAsia="仿宋_GB2312" w:hAnsi="仿宋_GB2312"/>
          <w:sz w:val="32"/>
        </w:rPr>
      </w:pPr>
    </w:p>
    <w:p w:rsidR="00B82CB3" w:rsidRDefault="007768FA">
      <w:pPr>
        <w:ind w:firstLineChars="200" w:firstLine="640"/>
        <w:jc w:val="lef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本会开展重大慈善项目之前，应当及时向业务主管单位报备（适用于有业务主管单位的社会组织）。</w:t>
      </w:r>
    </w:p>
    <w:p w:rsidR="00B82CB3" w:rsidRDefault="007768FA">
      <w:pPr>
        <w:ind w:firstLineChars="200" w:firstLine="640"/>
        <w:jc w:val="lef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lastRenderedPageBreak/>
        <w:t>项目资金的使用要严格遵守国家财务会计制度的规定，按照捐赠协议专款专用。</w:t>
      </w:r>
    </w:p>
    <w:p w:rsidR="00B82CB3" w:rsidRDefault="007768FA">
      <w:pPr>
        <w:ind w:firstLineChars="200" w:firstLine="640"/>
        <w:jc w:val="lef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慈善项目资金的管理使用要自觉接受财政部门、审计机关、业务主管单位、登记管理机关和社会公众的监督，认真履行信息公开义务，接受社会监督。</w:t>
      </w:r>
    </w:p>
    <w:p w:rsidR="00B82CB3" w:rsidRDefault="007768FA">
      <w:pPr>
        <w:ind w:firstLineChars="200" w:firstLine="640"/>
        <w:jc w:val="lef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本会要加</w:t>
      </w:r>
      <w:r>
        <w:rPr>
          <w:rFonts w:ascii="仿宋_GB2312" w:eastAsia="仿宋_GB2312" w:hAnsi="仿宋_GB2312" w:hint="eastAsia"/>
          <w:sz w:val="32"/>
        </w:rPr>
        <w:t>强慈善项目档案管理，保存慈善项目的完整信息，做好慈善项目的建档归档工作。</w:t>
      </w:r>
    </w:p>
    <w:p w:rsidR="00B82CB3" w:rsidRDefault="00B82CB3"/>
    <w:sectPr w:rsidR="00B82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8FA" w:rsidRDefault="007768FA" w:rsidP="005C371A">
      <w:r>
        <w:separator/>
      </w:r>
    </w:p>
  </w:endnote>
  <w:endnote w:type="continuationSeparator" w:id="0">
    <w:p w:rsidR="007768FA" w:rsidRDefault="007768FA" w:rsidP="005C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8FA" w:rsidRDefault="007768FA" w:rsidP="005C371A">
      <w:r>
        <w:separator/>
      </w:r>
    </w:p>
  </w:footnote>
  <w:footnote w:type="continuationSeparator" w:id="0">
    <w:p w:rsidR="007768FA" w:rsidRDefault="007768FA" w:rsidP="005C3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76B56"/>
    <w:rsid w:val="005C371A"/>
    <w:rsid w:val="007768FA"/>
    <w:rsid w:val="00B82CB3"/>
    <w:rsid w:val="5437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C3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C371A"/>
    <w:rPr>
      <w:kern w:val="2"/>
      <w:sz w:val="18"/>
      <w:szCs w:val="18"/>
    </w:rPr>
  </w:style>
  <w:style w:type="paragraph" w:styleId="a4">
    <w:name w:val="footer"/>
    <w:basedOn w:val="a"/>
    <w:link w:val="Char0"/>
    <w:rsid w:val="005C3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C371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C3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C371A"/>
    <w:rPr>
      <w:kern w:val="2"/>
      <w:sz w:val="18"/>
      <w:szCs w:val="18"/>
    </w:rPr>
  </w:style>
  <w:style w:type="paragraph" w:styleId="a4">
    <w:name w:val="footer"/>
    <w:basedOn w:val="a"/>
    <w:link w:val="Char0"/>
    <w:rsid w:val="005C3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C37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</dc:creator>
  <cp:lastModifiedBy>王晔</cp:lastModifiedBy>
  <cp:revision>2</cp:revision>
  <dcterms:created xsi:type="dcterms:W3CDTF">2016-08-30T08:10:00Z</dcterms:created>
  <dcterms:modified xsi:type="dcterms:W3CDTF">2017-02-14T05:54:00Z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